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6C3F1" w14:textId="5865475E" w:rsidR="00864F38" w:rsidRPr="00D125BF" w:rsidRDefault="00DD0958" w:rsidP="000A586E">
      <w:pPr>
        <w:spacing w:before="120" w:after="120" w:line="240" w:lineRule="auto"/>
        <w:jc w:val="center"/>
        <w:rPr>
          <w:rFonts w:ascii="Corbel" w:hAnsi="Corbel"/>
          <w:b/>
          <w:color w:val="2E74B5" w:themeColor="accent1" w:themeShade="BF"/>
          <w:sz w:val="32"/>
          <w:szCs w:val="32"/>
          <w:lang w:val="en-GB"/>
        </w:rPr>
      </w:pPr>
      <w:r w:rsidRPr="00D125BF">
        <w:rPr>
          <w:rFonts w:ascii="Corbel" w:hAnsi="Corbel"/>
          <w:b/>
          <w:color w:val="2E74B5" w:themeColor="accent1" w:themeShade="BF"/>
          <w:sz w:val="32"/>
          <w:szCs w:val="32"/>
          <w:lang w:val="en-GB"/>
        </w:rPr>
        <w:t>Tell us something!</w:t>
      </w:r>
    </w:p>
    <w:p w14:paraId="76E7A51A" w14:textId="77777777" w:rsidR="00F35802" w:rsidRPr="00D125BF" w:rsidRDefault="00F35802" w:rsidP="00F35802">
      <w:pPr>
        <w:spacing w:after="120" w:line="240" w:lineRule="auto"/>
        <w:jc w:val="both"/>
        <w:rPr>
          <w:rFonts w:ascii="Corbel" w:hAnsi="Corbel"/>
          <w:lang w:val="en-GB"/>
        </w:rPr>
      </w:pPr>
    </w:p>
    <w:p w14:paraId="6C4383B5" w14:textId="1FF08FE7" w:rsidR="00F35802" w:rsidRPr="00D125BF" w:rsidRDefault="00DD0958" w:rsidP="00F35802">
      <w:pPr>
        <w:spacing w:after="120" w:line="240" w:lineRule="auto"/>
        <w:jc w:val="both"/>
        <w:rPr>
          <w:rFonts w:ascii="Corbel" w:hAnsi="Corbel"/>
          <w:lang w:val="en-GB"/>
        </w:rPr>
      </w:pPr>
      <w:r w:rsidRPr="00D125BF">
        <w:rPr>
          <w:rFonts w:ascii="Corbel" w:hAnsi="Corbel"/>
          <w:lang w:val="en-GB"/>
        </w:rPr>
        <w:t xml:space="preserve">Now your creativity </w:t>
      </w:r>
      <w:proofErr w:type="gramStart"/>
      <w:r w:rsidRPr="00D125BF">
        <w:rPr>
          <w:rFonts w:ascii="Corbel" w:hAnsi="Corbel"/>
          <w:lang w:val="en-GB"/>
        </w:rPr>
        <w:t>is needed</w:t>
      </w:r>
      <w:proofErr w:type="gramEnd"/>
      <w:r w:rsidRPr="00D125BF">
        <w:rPr>
          <w:rFonts w:ascii="Corbel" w:hAnsi="Corbel"/>
          <w:lang w:val="en-GB"/>
        </w:rPr>
        <w:t>. Based on a set of terms from the field of logistics, you have to formulate a dialogue, a story or something similar.</w:t>
      </w:r>
    </w:p>
    <w:p w14:paraId="6ACD5686" w14:textId="77777777" w:rsidR="00DD0958" w:rsidRPr="00D125BF" w:rsidRDefault="00DD0958" w:rsidP="00F35802">
      <w:pPr>
        <w:spacing w:after="120" w:line="240" w:lineRule="auto"/>
        <w:jc w:val="both"/>
        <w:rPr>
          <w:rFonts w:ascii="Corbel" w:hAnsi="Corbel"/>
          <w:lang w:val="en-GB"/>
        </w:rPr>
      </w:pPr>
    </w:p>
    <w:p w14:paraId="7520A3B2" w14:textId="24E616BC" w:rsidR="000A586E" w:rsidRPr="00D125BF" w:rsidRDefault="00DD0958" w:rsidP="00F35802">
      <w:pPr>
        <w:spacing w:after="120" w:line="240" w:lineRule="auto"/>
        <w:jc w:val="both"/>
        <w:rPr>
          <w:rFonts w:ascii="Corbel" w:hAnsi="Corbel"/>
          <w:b/>
          <w:lang w:val="en-GB"/>
        </w:rPr>
      </w:pPr>
      <w:r w:rsidRPr="00D125BF">
        <w:rPr>
          <w:rFonts w:ascii="Corbel" w:hAnsi="Corbel"/>
          <w:b/>
          <w:lang w:val="en-GB"/>
        </w:rPr>
        <w:t>There you go</w:t>
      </w:r>
    </w:p>
    <w:p w14:paraId="0034E811" w14:textId="31155DA1" w:rsidR="000A586E" w:rsidRPr="00D125BF" w:rsidRDefault="00DD0958" w:rsidP="000A586E">
      <w:pPr>
        <w:pStyle w:val="Listenabsatz"/>
        <w:numPr>
          <w:ilvl w:val="0"/>
          <w:numId w:val="3"/>
        </w:numPr>
        <w:spacing w:after="120"/>
        <w:jc w:val="both"/>
        <w:rPr>
          <w:rFonts w:ascii="Corbel" w:hAnsi="Corbel"/>
          <w:u w:val="single"/>
          <w:lang w:val="en-GB"/>
        </w:rPr>
      </w:pPr>
      <w:r w:rsidRPr="00D125BF">
        <w:rPr>
          <w:rFonts w:ascii="Corbel" w:hAnsi="Corbel"/>
          <w:u w:val="single"/>
          <w:lang w:val="en-GB"/>
        </w:rPr>
        <w:t>Divide into groups</w:t>
      </w:r>
    </w:p>
    <w:p w14:paraId="03A265EF" w14:textId="400570AF" w:rsidR="000A586E" w:rsidRPr="00D125BF" w:rsidRDefault="00DD0958" w:rsidP="00F35802">
      <w:pPr>
        <w:spacing w:after="120" w:line="240" w:lineRule="auto"/>
        <w:jc w:val="both"/>
        <w:rPr>
          <w:rFonts w:ascii="Corbel" w:hAnsi="Corbel"/>
          <w:lang w:val="en-GB"/>
        </w:rPr>
      </w:pPr>
      <w:r w:rsidRPr="00D125BF">
        <w:rPr>
          <w:rFonts w:ascii="Corbel" w:hAnsi="Corbel"/>
          <w:lang w:val="en-GB"/>
        </w:rPr>
        <w:t>Divide into groups of 2-5 people.</w:t>
      </w:r>
    </w:p>
    <w:p w14:paraId="2BC0AD89" w14:textId="77777777" w:rsidR="00DD0958" w:rsidRPr="00D125BF" w:rsidRDefault="00DD0958" w:rsidP="00F35802">
      <w:pPr>
        <w:spacing w:after="120" w:line="240" w:lineRule="auto"/>
        <w:jc w:val="both"/>
        <w:rPr>
          <w:rFonts w:ascii="Corbel" w:hAnsi="Corbel"/>
          <w:lang w:val="en-GB"/>
        </w:rPr>
      </w:pPr>
    </w:p>
    <w:p w14:paraId="148B4EB1" w14:textId="3E7DD0C4" w:rsidR="00DD0958" w:rsidRPr="00D125BF" w:rsidRDefault="00DD0958" w:rsidP="00DD0958">
      <w:pPr>
        <w:pStyle w:val="Listenabsatz"/>
        <w:numPr>
          <w:ilvl w:val="0"/>
          <w:numId w:val="3"/>
        </w:numPr>
        <w:spacing w:after="120"/>
        <w:jc w:val="both"/>
        <w:rPr>
          <w:rFonts w:ascii="Corbel" w:hAnsi="Corbel"/>
          <w:u w:val="single"/>
          <w:lang w:val="en-GB"/>
        </w:rPr>
      </w:pPr>
      <w:r w:rsidRPr="00D125BF">
        <w:rPr>
          <w:rFonts w:ascii="Corbel" w:hAnsi="Corbel"/>
          <w:u w:val="single"/>
          <w:lang w:val="en-GB"/>
        </w:rPr>
        <w:t>Choice of terms</w:t>
      </w:r>
    </w:p>
    <w:p w14:paraId="4693A0FE" w14:textId="6F6B0E15" w:rsidR="00F35802" w:rsidRPr="00D125BF" w:rsidRDefault="00DD0958" w:rsidP="00F35802">
      <w:pPr>
        <w:spacing w:after="120" w:line="240" w:lineRule="auto"/>
        <w:jc w:val="both"/>
        <w:rPr>
          <w:rFonts w:ascii="Corbel" w:hAnsi="Corbel"/>
          <w:lang w:val="en-GB"/>
        </w:rPr>
      </w:pPr>
      <w:r w:rsidRPr="00D125BF">
        <w:rPr>
          <w:rFonts w:ascii="Corbel" w:hAnsi="Corbel"/>
          <w:lang w:val="en-GB"/>
        </w:rPr>
        <w:t>The following term sets are available, but be careful you can only select one set and you have to use all terms from that set. The order in which they appear is up to you:</w:t>
      </w:r>
    </w:p>
    <w:tbl>
      <w:tblPr>
        <w:tblStyle w:val="Tabellenraster"/>
        <w:tblW w:w="0" w:type="auto"/>
        <w:tblLook w:val="04A0" w:firstRow="1" w:lastRow="0" w:firstColumn="1" w:lastColumn="0" w:noHBand="0" w:noVBand="1"/>
      </w:tblPr>
      <w:tblGrid>
        <w:gridCol w:w="421"/>
        <w:gridCol w:w="1984"/>
        <w:gridCol w:w="1843"/>
        <w:gridCol w:w="1417"/>
        <w:gridCol w:w="1560"/>
        <w:gridCol w:w="1837"/>
      </w:tblGrid>
      <w:tr w:rsidR="00F35802" w:rsidRPr="00D125BF" w14:paraId="294CE294" w14:textId="77777777" w:rsidTr="00DD0958">
        <w:tc>
          <w:tcPr>
            <w:tcW w:w="421" w:type="dxa"/>
            <w:vAlign w:val="center"/>
          </w:tcPr>
          <w:p w14:paraId="2894096E" w14:textId="77777777" w:rsidR="00F35802" w:rsidRPr="00D125BF" w:rsidRDefault="00F35802" w:rsidP="000A586E">
            <w:pPr>
              <w:spacing w:after="120"/>
              <w:rPr>
                <w:rFonts w:ascii="Corbel" w:hAnsi="Corbel"/>
                <w:lang w:val="en-GB"/>
              </w:rPr>
            </w:pPr>
            <w:r w:rsidRPr="00D125BF">
              <w:rPr>
                <w:rFonts w:ascii="Corbel" w:hAnsi="Corbel"/>
                <w:lang w:val="en-GB"/>
              </w:rPr>
              <w:t>1</w:t>
            </w:r>
          </w:p>
        </w:tc>
        <w:tc>
          <w:tcPr>
            <w:tcW w:w="1984" w:type="dxa"/>
            <w:vAlign w:val="center"/>
          </w:tcPr>
          <w:p w14:paraId="523A915C" w14:textId="3D953FDB" w:rsidR="00F35802" w:rsidRPr="00D125BF" w:rsidRDefault="00DD0958" w:rsidP="000A586E">
            <w:pPr>
              <w:spacing w:after="120"/>
              <w:rPr>
                <w:rFonts w:ascii="Corbel" w:hAnsi="Corbel"/>
                <w:lang w:val="en-GB"/>
              </w:rPr>
            </w:pPr>
            <w:r w:rsidRPr="00D125BF">
              <w:rPr>
                <w:rFonts w:ascii="Corbel" w:hAnsi="Corbel"/>
                <w:lang w:val="en-GB"/>
              </w:rPr>
              <w:t>Logistic</w:t>
            </w:r>
          </w:p>
        </w:tc>
        <w:tc>
          <w:tcPr>
            <w:tcW w:w="1843" w:type="dxa"/>
            <w:vAlign w:val="center"/>
          </w:tcPr>
          <w:p w14:paraId="2BE74C71" w14:textId="42CDD755" w:rsidR="00F35802" w:rsidRPr="00D125BF" w:rsidRDefault="00DD0958" w:rsidP="000A586E">
            <w:pPr>
              <w:spacing w:after="120"/>
              <w:rPr>
                <w:rFonts w:ascii="Corbel" w:hAnsi="Corbel"/>
                <w:lang w:val="en-GB"/>
              </w:rPr>
            </w:pPr>
            <w:r w:rsidRPr="00D125BF">
              <w:rPr>
                <w:rFonts w:ascii="Corbel" w:hAnsi="Corbel"/>
                <w:lang w:val="en-GB"/>
              </w:rPr>
              <w:t>Traffic volume</w:t>
            </w:r>
          </w:p>
        </w:tc>
        <w:tc>
          <w:tcPr>
            <w:tcW w:w="1417" w:type="dxa"/>
            <w:vAlign w:val="center"/>
          </w:tcPr>
          <w:p w14:paraId="636C529B" w14:textId="77777777" w:rsidR="00F35802" w:rsidRPr="00D125BF" w:rsidRDefault="00F35802" w:rsidP="000A586E">
            <w:pPr>
              <w:spacing w:after="120"/>
              <w:rPr>
                <w:rFonts w:ascii="Corbel" w:hAnsi="Corbel"/>
                <w:lang w:val="en-GB"/>
              </w:rPr>
            </w:pPr>
            <w:r w:rsidRPr="00D125BF">
              <w:rPr>
                <w:rFonts w:ascii="Corbel" w:hAnsi="Corbel"/>
                <w:lang w:val="en-GB"/>
              </w:rPr>
              <w:t>Transport</w:t>
            </w:r>
          </w:p>
        </w:tc>
        <w:tc>
          <w:tcPr>
            <w:tcW w:w="1560" w:type="dxa"/>
            <w:vAlign w:val="center"/>
          </w:tcPr>
          <w:p w14:paraId="4DA9F00E" w14:textId="6E8119FD" w:rsidR="00F35802" w:rsidRPr="00D125BF" w:rsidRDefault="00DD0958" w:rsidP="000A586E">
            <w:pPr>
              <w:spacing w:after="120"/>
              <w:rPr>
                <w:rFonts w:ascii="Corbel" w:hAnsi="Corbel"/>
                <w:lang w:val="en-GB"/>
              </w:rPr>
            </w:pPr>
            <w:r w:rsidRPr="00D125BF">
              <w:rPr>
                <w:rFonts w:ascii="Corbel" w:hAnsi="Corbel"/>
                <w:lang w:val="en-GB"/>
              </w:rPr>
              <w:t>Source</w:t>
            </w:r>
          </w:p>
        </w:tc>
        <w:tc>
          <w:tcPr>
            <w:tcW w:w="1837" w:type="dxa"/>
            <w:vAlign w:val="center"/>
          </w:tcPr>
          <w:p w14:paraId="0B6B2A92" w14:textId="1DDD093C" w:rsidR="00F35802" w:rsidRPr="00D125BF" w:rsidRDefault="00DD0958" w:rsidP="000A586E">
            <w:pPr>
              <w:spacing w:after="120"/>
              <w:rPr>
                <w:rFonts w:ascii="Corbel" w:hAnsi="Corbel"/>
                <w:lang w:val="en-GB"/>
              </w:rPr>
            </w:pPr>
            <w:r w:rsidRPr="00D125BF">
              <w:rPr>
                <w:rFonts w:ascii="Corbel" w:hAnsi="Corbel"/>
                <w:lang w:val="en-GB"/>
              </w:rPr>
              <w:t>Mode of transport/ means of transport</w:t>
            </w:r>
          </w:p>
        </w:tc>
      </w:tr>
      <w:tr w:rsidR="00F35802" w:rsidRPr="00D125BF" w14:paraId="1198930F" w14:textId="77777777" w:rsidTr="00DD0958">
        <w:tc>
          <w:tcPr>
            <w:tcW w:w="421" w:type="dxa"/>
            <w:vAlign w:val="center"/>
          </w:tcPr>
          <w:p w14:paraId="059D22CF" w14:textId="77777777" w:rsidR="00F35802" w:rsidRPr="00D125BF" w:rsidRDefault="00F35802" w:rsidP="000A586E">
            <w:pPr>
              <w:spacing w:after="120"/>
              <w:rPr>
                <w:rFonts w:ascii="Corbel" w:hAnsi="Corbel"/>
                <w:lang w:val="en-GB"/>
              </w:rPr>
            </w:pPr>
            <w:r w:rsidRPr="00D125BF">
              <w:rPr>
                <w:rFonts w:ascii="Corbel" w:hAnsi="Corbel"/>
                <w:lang w:val="en-GB"/>
              </w:rPr>
              <w:t>2</w:t>
            </w:r>
          </w:p>
        </w:tc>
        <w:tc>
          <w:tcPr>
            <w:tcW w:w="1984" w:type="dxa"/>
            <w:vAlign w:val="center"/>
          </w:tcPr>
          <w:p w14:paraId="784D06E8" w14:textId="54CE83D4" w:rsidR="00F35802" w:rsidRPr="00D125BF" w:rsidRDefault="00DD0958" w:rsidP="00DD0958">
            <w:pPr>
              <w:spacing w:after="120"/>
              <w:rPr>
                <w:rFonts w:ascii="Corbel" w:hAnsi="Corbel"/>
                <w:lang w:val="en-GB"/>
              </w:rPr>
            </w:pPr>
            <w:r w:rsidRPr="00D125BF">
              <w:rPr>
                <w:rFonts w:ascii="Corbel" w:hAnsi="Corbel"/>
                <w:lang w:val="en-GB"/>
              </w:rPr>
              <w:t>Train/ rail</w:t>
            </w:r>
          </w:p>
        </w:tc>
        <w:tc>
          <w:tcPr>
            <w:tcW w:w="1843" w:type="dxa"/>
            <w:vAlign w:val="center"/>
          </w:tcPr>
          <w:p w14:paraId="3E0EFCD3" w14:textId="158F0031" w:rsidR="000A586E" w:rsidRPr="00D125BF" w:rsidRDefault="00DD0958" w:rsidP="000A586E">
            <w:pPr>
              <w:spacing w:after="120"/>
              <w:rPr>
                <w:rFonts w:ascii="Corbel" w:hAnsi="Corbel"/>
                <w:lang w:val="en-GB"/>
              </w:rPr>
            </w:pPr>
            <w:r w:rsidRPr="00D125BF">
              <w:rPr>
                <w:rFonts w:ascii="Corbel" w:hAnsi="Corbel"/>
                <w:lang w:val="en-GB"/>
              </w:rPr>
              <w:t>Inland vessel/ inland waterway</w:t>
            </w:r>
          </w:p>
        </w:tc>
        <w:tc>
          <w:tcPr>
            <w:tcW w:w="1417" w:type="dxa"/>
            <w:vAlign w:val="center"/>
          </w:tcPr>
          <w:p w14:paraId="6005FEF2" w14:textId="19408984" w:rsidR="00F35802" w:rsidRPr="00D125BF" w:rsidRDefault="00DD0958" w:rsidP="000A586E">
            <w:pPr>
              <w:spacing w:after="120"/>
              <w:rPr>
                <w:rFonts w:ascii="Corbel" w:hAnsi="Corbel"/>
                <w:lang w:val="en-GB"/>
              </w:rPr>
            </w:pPr>
            <w:r w:rsidRPr="00D125BF">
              <w:rPr>
                <w:rFonts w:ascii="Corbel" w:hAnsi="Corbel"/>
                <w:lang w:val="en-GB"/>
              </w:rPr>
              <w:t>Truck /road</w:t>
            </w:r>
          </w:p>
        </w:tc>
        <w:tc>
          <w:tcPr>
            <w:tcW w:w="1560" w:type="dxa"/>
            <w:vAlign w:val="center"/>
          </w:tcPr>
          <w:p w14:paraId="61127104" w14:textId="597B3551" w:rsidR="00F35802" w:rsidRPr="00D125BF" w:rsidRDefault="00DD0958" w:rsidP="000A586E">
            <w:pPr>
              <w:spacing w:after="120"/>
              <w:rPr>
                <w:rFonts w:ascii="Corbel" w:hAnsi="Corbel"/>
                <w:lang w:val="en-GB"/>
              </w:rPr>
            </w:pPr>
            <w:r w:rsidRPr="00D125BF">
              <w:rPr>
                <w:rFonts w:ascii="Corbel" w:hAnsi="Corbel"/>
                <w:lang w:val="en-GB"/>
              </w:rPr>
              <w:t>Transhipment</w:t>
            </w:r>
          </w:p>
        </w:tc>
        <w:tc>
          <w:tcPr>
            <w:tcW w:w="1837" w:type="dxa"/>
            <w:vAlign w:val="center"/>
          </w:tcPr>
          <w:p w14:paraId="1B867DE6" w14:textId="1473A56B" w:rsidR="00F35802" w:rsidRPr="00D125BF" w:rsidRDefault="00DD0958" w:rsidP="000A586E">
            <w:pPr>
              <w:spacing w:after="120"/>
              <w:rPr>
                <w:rFonts w:ascii="Corbel" w:hAnsi="Corbel"/>
                <w:lang w:val="en-GB"/>
              </w:rPr>
            </w:pPr>
            <w:r w:rsidRPr="00D125BF">
              <w:rPr>
                <w:rFonts w:ascii="Corbel" w:hAnsi="Corbel"/>
                <w:lang w:val="en-GB"/>
              </w:rPr>
              <w:t>Multimodal</w:t>
            </w:r>
            <w:r w:rsidR="008E32AC" w:rsidRPr="00D125BF">
              <w:rPr>
                <w:rFonts w:ascii="Corbel" w:hAnsi="Corbel"/>
                <w:lang w:val="en-GB"/>
              </w:rPr>
              <w:t>ity</w:t>
            </w:r>
          </w:p>
        </w:tc>
      </w:tr>
      <w:tr w:rsidR="00F35802" w:rsidRPr="00D125BF" w14:paraId="5D57020F" w14:textId="77777777" w:rsidTr="00DD0958">
        <w:tc>
          <w:tcPr>
            <w:tcW w:w="421" w:type="dxa"/>
            <w:vAlign w:val="center"/>
          </w:tcPr>
          <w:p w14:paraId="254E6A43" w14:textId="77777777" w:rsidR="00F35802" w:rsidRPr="00D125BF" w:rsidRDefault="00F35802" w:rsidP="000A586E">
            <w:pPr>
              <w:spacing w:after="120"/>
              <w:rPr>
                <w:rFonts w:ascii="Corbel" w:hAnsi="Corbel"/>
                <w:lang w:val="en-GB"/>
              </w:rPr>
            </w:pPr>
            <w:r w:rsidRPr="00D125BF">
              <w:rPr>
                <w:rFonts w:ascii="Corbel" w:hAnsi="Corbel"/>
                <w:lang w:val="en-GB"/>
              </w:rPr>
              <w:t>3</w:t>
            </w:r>
          </w:p>
        </w:tc>
        <w:tc>
          <w:tcPr>
            <w:tcW w:w="1984" w:type="dxa"/>
            <w:vAlign w:val="center"/>
          </w:tcPr>
          <w:p w14:paraId="4C4F4E93" w14:textId="6F49974E" w:rsidR="00F35802" w:rsidRPr="00D125BF" w:rsidRDefault="00DD0958" w:rsidP="000A586E">
            <w:pPr>
              <w:spacing w:after="120"/>
              <w:rPr>
                <w:rFonts w:ascii="Corbel" w:hAnsi="Corbel"/>
                <w:lang w:val="en-GB"/>
              </w:rPr>
            </w:pPr>
            <w:r w:rsidRPr="00D125BF">
              <w:rPr>
                <w:rFonts w:ascii="Corbel" w:hAnsi="Corbel"/>
                <w:lang w:val="en-GB"/>
              </w:rPr>
              <w:t>Inland vessel</w:t>
            </w:r>
          </w:p>
        </w:tc>
        <w:tc>
          <w:tcPr>
            <w:tcW w:w="1843" w:type="dxa"/>
            <w:vAlign w:val="center"/>
          </w:tcPr>
          <w:p w14:paraId="19864D20" w14:textId="11AF3F2E" w:rsidR="00F35802" w:rsidRPr="00D125BF" w:rsidRDefault="00DD0958" w:rsidP="000A586E">
            <w:pPr>
              <w:spacing w:after="120"/>
              <w:rPr>
                <w:rFonts w:ascii="Corbel" w:hAnsi="Corbel"/>
                <w:lang w:val="en-GB"/>
              </w:rPr>
            </w:pPr>
            <w:r w:rsidRPr="00D125BF">
              <w:rPr>
                <w:rFonts w:ascii="Corbel" w:hAnsi="Corbel"/>
                <w:lang w:val="en-GB"/>
              </w:rPr>
              <w:t>Danube</w:t>
            </w:r>
          </w:p>
        </w:tc>
        <w:tc>
          <w:tcPr>
            <w:tcW w:w="1417" w:type="dxa"/>
            <w:vAlign w:val="center"/>
          </w:tcPr>
          <w:p w14:paraId="5049716E" w14:textId="539CBC5D" w:rsidR="00F35802" w:rsidRPr="00D125BF" w:rsidRDefault="00DD0958" w:rsidP="000A586E">
            <w:pPr>
              <w:spacing w:after="120"/>
              <w:rPr>
                <w:rFonts w:ascii="Corbel" w:hAnsi="Corbel"/>
                <w:lang w:val="en-GB"/>
              </w:rPr>
            </w:pPr>
            <w:r w:rsidRPr="00D125BF">
              <w:rPr>
                <w:rFonts w:ascii="Corbel" w:hAnsi="Corbel"/>
                <w:lang w:val="en-GB"/>
              </w:rPr>
              <w:t>Lock</w:t>
            </w:r>
          </w:p>
        </w:tc>
        <w:tc>
          <w:tcPr>
            <w:tcW w:w="1560" w:type="dxa"/>
            <w:vAlign w:val="center"/>
          </w:tcPr>
          <w:p w14:paraId="2C917AA1" w14:textId="2512C685" w:rsidR="00F35802" w:rsidRPr="00D125BF" w:rsidRDefault="00DD0958" w:rsidP="000A586E">
            <w:pPr>
              <w:spacing w:after="120"/>
              <w:rPr>
                <w:rFonts w:ascii="Corbel" w:hAnsi="Corbel"/>
                <w:lang w:val="en-GB"/>
              </w:rPr>
            </w:pPr>
            <w:r w:rsidRPr="00D125BF">
              <w:rPr>
                <w:rFonts w:ascii="Corbel" w:hAnsi="Corbel"/>
                <w:lang w:val="en-GB"/>
              </w:rPr>
              <w:t>Type of vessel</w:t>
            </w:r>
          </w:p>
        </w:tc>
        <w:tc>
          <w:tcPr>
            <w:tcW w:w="1837" w:type="dxa"/>
            <w:vAlign w:val="center"/>
          </w:tcPr>
          <w:p w14:paraId="641A3B04" w14:textId="15544458" w:rsidR="00F35802" w:rsidRPr="00D125BF" w:rsidRDefault="00DD0958" w:rsidP="000A586E">
            <w:pPr>
              <w:spacing w:after="120"/>
              <w:rPr>
                <w:rFonts w:ascii="Corbel" w:hAnsi="Corbel"/>
                <w:lang w:val="en-GB"/>
              </w:rPr>
            </w:pPr>
            <w:r w:rsidRPr="00D125BF">
              <w:rPr>
                <w:rFonts w:ascii="Corbel" w:hAnsi="Corbel"/>
                <w:lang w:val="en-GB"/>
              </w:rPr>
              <w:t>Port</w:t>
            </w:r>
          </w:p>
        </w:tc>
      </w:tr>
      <w:tr w:rsidR="00F35802" w:rsidRPr="00D125BF" w14:paraId="52FD2152" w14:textId="77777777" w:rsidTr="00DD0958">
        <w:tc>
          <w:tcPr>
            <w:tcW w:w="421" w:type="dxa"/>
            <w:vAlign w:val="center"/>
          </w:tcPr>
          <w:p w14:paraId="6DF6F215" w14:textId="77777777" w:rsidR="00F35802" w:rsidRPr="00D125BF" w:rsidRDefault="00F35802" w:rsidP="000A586E">
            <w:pPr>
              <w:spacing w:after="120"/>
              <w:rPr>
                <w:rFonts w:ascii="Corbel" w:hAnsi="Corbel"/>
                <w:lang w:val="en-GB"/>
              </w:rPr>
            </w:pPr>
            <w:r w:rsidRPr="00D125BF">
              <w:rPr>
                <w:rFonts w:ascii="Corbel" w:hAnsi="Corbel"/>
                <w:lang w:val="en-GB"/>
              </w:rPr>
              <w:t>4</w:t>
            </w:r>
          </w:p>
        </w:tc>
        <w:tc>
          <w:tcPr>
            <w:tcW w:w="1984" w:type="dxa"/>
            <w:vAlign w:val="center"/>
          </w:tcPr>
          <w:p w14:paraId="35B1FA67" w14:textId="21562AE1" w:rsidR="00F35802" w:rsidRPr="00D125BF" w:rsidRDefault="00DD0958" w:rsidP="000A586E">
            <w:pPr>
              <w:spacing w:after="120"/>
              <w:rPr>
                <w:rFonts w:ascii="Corbel" w:hAnsi="Corbel"/>
                <w:lang w:val="en-GB"/>
              </w:rPr>
            </w:pPr>
            <w:r w:rsidRPr="00D125BF">
              <w:rPr>
                <w:rFonts w:ascii="Corbel" w:hAnsi="Corbel"/>
                <w:lang w:val="en-GB"/>
              </w:rPr>
              <w:t>Crane</w:t>
            </w:r>
          </w:p>
        </w:tc>
        <w:tc>
          <w:tcPr>
            <w:tcW w:w="1843" w:type="dxa"/>
            <w:vAlign w:val="center"/>
          </w:tcPr>
          <w:p w14:paraId="07E0151E" w14:textId="46E0623A" w:rsidR="00F35802" w:rsidRPr="00D125BF" w:rsidRDefault="00DD0958" w:rsidP="000A586E">
            <w:pPr>
              <w:spacing w:after="120"/>
              <w:rPr>
                <w:rFonts w:ascii="Corbel" w:hAnsi="Corbel"/>
                <w:lang w:val="en-GB"/>
              </w:rPr>
            </w:pPr>
            <w:r w:rsidRPr="00D125BF">
              <w:rPr>
                <w:rFonts w:ascii="Corbel" w:hAnsi="Corbel"/>
                <w:lang w:val="en-GB"/>
              </w:rPr>
              <w:t>bulk goods</w:t>
            </w:r>
          </w:p>
        </w:tc>
        <w:tc>
          <w:tcPr>
            <w:tcW w:w="1417" w:type="dxa"/>
            <w:vAlign w:val="center"/>
          </w:tcPr>
          <w:p w14:paraId="3A96CF41" w14:textId="77777777" w:rsidR="00F35802" w:rsidRPr="00D125BF" w:rsidRDefault="000A586E" w:rsidP="000A586E">
            <w:pPr>
              <w:spacing w:after="120"/>
              <w:rPr>
                <w:rFonts w:ascii="Corbel" w:hAnsi="Corbel"/>
                <w:lang w:val="en-GB"/>
              </w:rPr>
            </w:pPr>
            <w:r w:rsidRPr="00D125BF">
              <w:rPr>
                <w:rFonts w:ascii="Corbel" w:hAnsi="Corbel"/>
                <w:lang w:val="en-GB"/>
              </w:rPr>
              <w:t>Container</w:t>
            </w:r>
          </w:p>
        </w:tc>
        <w:tc>
          <w:tcPr>
            <w:tcW w:w="1560" w:type="dxa"/>
            <w:vAlign w:val="center"/>
          </w:tcPr>
          <w:p w14:paraId="4699C2A9" w14:textId="04FE60D0" w:rsidR="00F35802" w:rsidRPr="00D125BF" w:rsidRDefault="00DD0958" w:rsidP="000A586E">
            <w:pPr>
              <w:spacing w:after="120"/>
              <w:rPr>
                <w:rFonts w:ascii="Corbel" w:hAnsi="Corbel"/>
                <w:lang w:val="en-GB"/>
              </w:rPr>
            </w:pPr>
            <w:r w:rsidRPr="00D125BF">
              <w:rPr>
                <w:rFonts w:ascii="Corbel" w:hAnsi="Corbel"/>
                <w:lang w:val="en-GB"/>
              </w:rPr>
              <w:t>Pushed lighter</w:t>
            </w:r>
          </w:p>
        </w:tc>
        <w:tc>
          <w:tcPr>
            <w:tcW w:w="1837" w:type="dxa"/>
            <w:vAlign w:val="center"/>
          </w:tcPr>
          <w:p w14:paraId="13CDA344" w14:textId="5CB268B1" w:rsidR="00F35802" w:rsidRPr="00D125BF" w:rsidRDefault="00DD0958" w:rsidP="000A586E">
            <w:pPr>
              <w:spacing w:after="120"/>
              <w:rPr>
                <w:rFonts w:ascii="Corbel" w:hAnsi="Corbel"/>
                <w:lang w:val="en-GB"/>
              </w:rPr>
            </w:pPr>
            <w:r w:rsidRPr="00D125BF">
              <w:rPr>
                <w:rFonts w:ascii="Corbel" w:hAnsi="Corbel"/>
                <w:lang w:val="en-GB"/>
              </w:rPr>
              <w:t>Main run</w:t>
            </w:r>
          </w:p>
        </w:tc>
      </w:tr>
      <w:tr w:rsidR="00F35802" w:rsidRPr="00D125BF" w14:paraId="441BFDE0" w14:textId="77777777" w:rsidTr="00DD0958">
        <w:tc>
          <w:tcPr>
            <w:tcW w:w="421" w:type="dxa"/>
            <w:vAlign w:val="center"/>
          </w:tcPr>
          <w:p w14:paraId="53F43AC7" w14:textId="77777777" w:rsidR="00F35802" w:rsidRPr="00D125BF" w:rsidRDefault="00F35802" w:rsidP="000A586E">
            <w:pPr>
              <w:spacing w:after="120"/>
              <w:rPr>
                <w:rFonts w:ascii="Corbel" w:hAnsi="Corbel"/>
                <w:lang w:val="en-GB"/>
              </w:rPr>
            </w:pPr>
            <w:r w:rsidRPr="00D125BF">
              <w:rPr>
                <w:rFonts w:ascii="Corbel" w:hAnsi="Corbel"/>
                <w:lang w:val="en-GB"/>
              </w:rPr>
              <w:t>5</w:t>
            </w:r>
          </w:p>
        </w:tc>
        <w:tc>
          <w:tcPr>
            <w:tcW w:w="1984" w:type="dxa"/>
            <w:vAlign w:val="center"/>
          </w:tcPr>
          <w:p w14:paraId="5B7FC506" w14:textId="590A298D" w:rsidR="00F35802" w:rsidRPr="00D125BF" w:rsidRDefault="00DD0958" w:rsidP="000A586E">
            <w:pPr>
              <w:spacing w:after="120"/>
              <w:rPr>
                <w:rFonts w:ascii="Corbel" w:hAnsi="Corbel"/>
                <w:lang w:val="en-GB"/>
              </w:rPr>
            </w:pPr>
            <w:r w:rsidRPr="00D125BF">
              <w:rPr>
                <w:rFonts w:ascii="Corbel" w:hAnsi="Corbel"/>
                <w:lang w:val="en-GB"/>
              </w:rPr>
              <w:t>Sender - Receiver</w:t>
            </w:r>
          </w:p>
        </w:tc>
        <w:tc>
          <w:tcPr>
            <w:tcW w:w="1843" w:type="dxa"/>
            <w:vAlign w:val="center"/>
          </w:tcPr>
          <w:p w14:paraId="4FB66420" w14:textId="51787E9A" w:rsidR="000A586E" w:rsidRPr="00D125BF" w:rsidRDefault="00DD0958" w:rsidP="000A586E">
            <w:pPr>
              <w:spacing w:after="120"/>
              <w:rPr>
                <w:rFonts w:ascii="Corbel" w:hAnsi="Corbel"/>
                <w:lang w:val="en-GB"/>
              </w:rPr>
            </w:pPr>
            <w:r w:rsidRPr="00D125BF">
              <w:rPr>
                <w:rFonts w:ascii="Corbel" w:hAnsi="Corbel"/>
                <w:lang w:val="en-GB"/>
              </w:rPr>
              <w:t>Intermodal transport</w:t>
            </w:r>
          </w:p>
        </w:tc>
        <w:tc>
          <w:tcPr>
            <w:tcW w:w="1417" w:type="dxa"/>
            <w:vAlign w:val="center"/>
          </w:tcPr>
          <w:p w14:paraId="232BFD83" w14:textId="09CCF728" w:rsidR="00F35802" w:rsidRPr="00D125BF" w:rsidRDefault="00DD0958" w:rsidP="000A586E">
            <w:pPr>
              <w:spacing w:after="120"/>
              <w:rPr>
                <w:rFonts w:ascii="Corbel" w:hAnsi="Corbel"/>
                <w:lang w:val="en-GB"/>
              </w:rPr>
            </w:pPr>
            <w:r w:rsidRPr="00D125BF">
              <w:rPr>
                <w:rFonts w:ascii="Corbel" w:hAnsi="Corbel"/>
                <w:lang w:val="en-GB"/>
              </w:rPr>
              <w:t>Danube</w:t>
            </w:r>
          </w:p>
        </w:tc>
        <w:tc>
          <w:tcPr>
            <w:tcW w:w="1560" w:type="dxa"/>
            <w:vAlign w:val="center"/>
          </w:tcPr>
          <w:p w14:paraId="69A954EB" w14:textId="17DDC0E9" w:rsidR="00F35802" w:rsidRPr="00D125BF" w:rsidRDefault="00DD0958" w:rsidP="000A586E">
            <w:pPr>
              <w:spacing w:after="120"/>
              <w:rPr>
                <w:rFonts w:ascii="Corbel" w:hAnsi="Corbel"/>
                <w:lang w:val="en-GB"/>
              </w:rPr>
            </w:pPr>
            <w:r w:rsidRPr="00D125BF">
              <w:rPr>
                <w:rFonts w:ascii="Corbel" w:hAnsi="Corbel"/>
                <w:lang w:val="en-GB"/>
              </w:rPr>
              <w:t>Goods</w:t>
            </w:r>
          </w:p>
        </w:tc>
        <w:tc>
          <w:tcPr>
            <w:tcW w:w="1837" w:type="dxa"/>
            <w:vAlign w:val="center"/>
          </w:tcPr>
          <w:p w14:paraId="202B9C68" w14:textId="2B73C4FD" w:rsidR="00F35802" w:rsidRPr="00D125BF" w:rsidRDefault="00DD0958" w:rsidP="000A586E">
            <w:pPr>
              <w:spacing w:after="120"/>
              <w:rPr>
                <w:rFonts w:ascii="Corbel" w:hAnsi="Corbel"/>
                <w:lang w:val="en-GB"/>
              </w:rPr>
            </w:pPr>
            <w:r w:rsidRPr="00D125BF">
              <w:rPr>
                <w:rFonts w:ascii="Corbel" w:hAnsi="Corbel"/>
                <w:lang w:val="en-GB"/>
              </w:rPr>
              <w:t>Mode of transport</w:t>
            </w:r>
          </w:p>
        </w:tc>
      </w:tr>
    </w:tbl>
    <w:p w14:paraId="43B9691F" w14:textId="43A8BCEF" w:rsidR="00F35802" w:rsidRPr="00D125BF" w:rsidRDefault="008E32AC" w:rsidP="00F35802">
      <w:pPr>
        <w:spacing w:after="120" w:line="240" w:lineRule="auto"/>
        <w:jc w:val="both"/>
        <w:rPr>
          <w:rFonts w:ascii="Corbel" w:hAnsi="Corbel"/>
          <w:lang w:val="en-GB"/>
        </w:rPr>
      </w:pPr>
      <w:r w:rsidRPr="00D125BF">
        <w:rPr>
          <w:rFonts w:ascii="Corbel" w:hAnsi="Corbel"/>
          <w:lang w:val="en-GB"/>
        </w:rPr>
        <w:t xml:space="preserve">It </w:t>
      </w:r>
      <w:proofErr w:type="gramStart"/>
      <w:r w:rsidRPr="00D125BF">
        <w:rPr>
          <w:rFonts w:ascii="Corbel" w:hAnsi="Corbel"/>
          <w:lang w:val="en-GB"/>
        </w:rPr>
        <w:t>is allowed</w:t>
      </w:r>
      <w:proofErr w:type="gramEnd"/>
      <w:r w:rsidRPr="00D125BF">
        <w:rPr>
          <w:rFonts w:ascii="Corbel" w:hAnsi="Corbel"/>
          <w:lang w:val="en-GB"/>
        </w:rPr>
        <w:t xml:space="preserve"> to use variations of the word, for example, if your word is multimodality, you may also use multimodal.</w:t>
      </w:r>
    </w:p>
    <w:p w14:paraId="3B64ED5F" w14:textId="77777777" w:rsidR="008E32AC" w:rsidRPr="00D125BF" w:rsidRDefault="008E32AC" w:rsidP="00F35802">
      <w:pPr>
        <w:spacing w:after="120" w:line="240" w:lineRule="auto"/>
        <w:jc w:val="both"/>
        <w:rPr>
          <w:rFonts w:ascii="Corbel" w:hAnsi="Corbel"/>
          <w:lang w:val="en-GB"/>
        </w:rPr>
      </w:pPr>
    </w:p>
    <w:p w14:paraId="3B029D36" w14:textId="7922BDD4" w:rsidR="000A586E" w:rsidRPr="00D125BF" w:rsidRDefault="008E32AC" w:rsidP="000A586E">
      <w:pPr>
        <w:pStyle w:val="Listenabsatz"/>
        <w:numPr>
          <w:ilvl w:val="0"/>
          <w:numId w:val="3"/>
        </w:numPr>
        <w:spacing w:after="120"/>
        <w:jc w:val="both"/>
        <w:rPr>
          <w:rFonts w:ascii="Corbel" w:hAnsi="Corbel"/>
          <w:u w:val="single"/>
          <w:lang w:val="en-GB"/>
        </w:rPr>
      </w:pPr>
      <w:r w:rsidRPr="00D125BF">
        <w:rPr>
          <w:rFonts w:ascii="Corbel" w:hAnsi="Corbel"/>
          <w:u w:val="single"/>
          <w:lang w:val="en-GB"/>
        </w:rPr>
        <w:t>Write</w:t>
      </w:r>
    </w:p>
    <w:p w14:paraId="1F244EA6" w14:textId="77777777" w:rsidR="008E32AC" w:rsidRPr="00D125BF" w:rsidRDefault="008E32AC" w:rsidP="008E32AC">
      <w:pPr>
        <w:spacing w:after="120" w:line="240" w:lineRule="auto"/>
        <w:jc w:val="both"/>
        <w:rPr>
          <w:rFonts w:ascii="Corbel" w:hAnsi="Corbel"/>
          <w:lang w:val="en-GB"/>
        </w:rPr>
      </w:pPr>
      <w:r w:rsidRPr="00D125BF">
        <w:rPr>
          <w:rFonts w:ascii="Corbel" w:hAnsi="Corbel"/>
          <w:lang w:val="en-GB"/>
        </w:rPr>
        <w:t>Write your story, your dialogue, etc.</w:t>
      </w:r>
    </w:p>
    <w:p w14:paraId="4EE9ECC7" w14:textId="77777777" w:rsidR="008E32AC" w:rsidRPr="00D125BF" w:rsidRDefault="008E32AC" w:rsidP="008E32AC">
      <w:pPr>
        <w:spacing w:after="120" w:line="240" w:lineRule="auto"/>
        <w:jc w:val="both"/>
        <w:rPr>
          <w:rFonts w:ascii="Corbel" w:hAnsi="Corbel"/>
          <w:lang w:val="en-GB"/>
        </w:rPr>
      </w:pPr>
      <w:r w:rsidRPr="00D125BF">
        <w:rPr>
          <w:rFonts w:ascii="Corbel" w:hAnsi="Corbel"/>
          <w:lang w:val="en-GB"/>
        </w:rPr>
        <w:t>Consider the following questions, among others:</w:t>
      </w:r>
    </w:p>
    <w:p w14:paraId="7F2D6A27" w14:textId="22B0C4B3" w:rsidR="008E32AC" w:rsidRPr="00D125BF" w:rsidRDefault="008E32AC" w:rsidP="008E32AC">
      <w:pPr>
        <w:pStyle w:val="Listenabsatz"/>
        <w:numPr>
          <w:ilvl w:val="0"/>
          <w:numId w:val="8"/>
        </w:numPr>
        <w:spacing w:after="120"/>
        <w:jc w:val="both"/>
        <w:rPr>
          <w:rFonts w:ascii="Corbel" w:hAnsi="Corbel"/>
          <w:lang w:val="en-GB"/>
        </w:rPr>
      </w:pPr>
      <w:r w:rsidRPr="00D125BF">
        <w:rPr>
          <w:rFonts w:ascii="Corbel" w:hAnsi="Corbel"/>
          <w:lang w:val="en-GB"/>
        </w:rPr>
        <w:t>What do we want to tell?</w:t>
      </w:r>
    </w:p>
    <w:p w14:paraId="60ED58CA" w14:textId="19F25BFF" w:rsidR="000A586E" w:rsidRPr="00D125BF" w:rsidRDefault="008E32AC" w:rsidP="008E32AC">
      <w:pPr>
        <w:pStyle w:val="Listenabsatz"/>
        <w:numPr>
          <w:ilvl w:val="0"/>
          <w:numId w:val="8"/>
        </w:numPr>
        <w:spacing w:after="120"/>
        <w:jc w:val="both"/>
        <w:rPr>
          <w:rFonts w:ascii="Corbel" w:hAnsi="Corbel"/>
          <w:lang w:val="en-GB"/>
        </w:rPr>
      </w:pPr>
      <w:r w:rsidRPr="00D125BF">
        <w:rPr>
          <w:rFonts w:ascii="Corbel" w:hAnsi="Corbel"/>
          <w:lang w:val="en-GB"/>
        </w:rPr>
        <w:t>Which persons are involved?</w:t>
      </w:r>
    </w:p>
    <w:p w14:paraId="78C51355" w14:textId="77777777" w:rsidR="008E32AC" w:rsidRPr="00D125BF" w:rsidRDefault="008E32AC" w:rsidP="008E32AC">
      <w:pPr>
        <w:spacing w:after="120" w:line="240" w:lineRule="auto"/>
        <w:jc w:val="both"/>
        <w:rPr>
          <w:rFonts w:ascii="Corbel" w:hAnsi="Corbel"/>
          <w:lang w:val="en-GB"/>
        </w:rPr>
      </w:pPr>
      <w:bookmarkStart w:id="0" w:name="_GoBack"/>
      <w:bookmarkEnd w:id="0"/>
    </w:p>
    <w:p w14:paraId="0C7427B6" w14:textId="0005EF44" w:rsidR="000A586E" w:rsidRPr="00D125BF" w:rsidRDefault="00BA675D" w:rsidP="000A586E">
      <w:pPr>
        <w:pStyle w:val="Listenabsatz"/>
        <w:numPr>
          <w:ilvl w:val="0"/>
          <w:numId w:val="3"/>
        </w:numPr>
        <w:spacing w:after="120"/>
        <w:jc w:val="both"/>
        <w:rPr>
          <w:rFonts w:ascii="Corbel" w:hAnsi="Corbel"/>
          <w:u w:val="single"/>
          <w:lang w:val="en-GB"/>
        </w:rPr>
      </w:pPr>
      <w:r w:rsidRPr="00D125BF">
        <w:rPr>
          <w:rFonts w:ascii="Corbel" w:hAnsi="Corbel"/>
          <w:u w:val="single"/>
          <w:lang w:val="en-GB"/>
        </w:rPr>
        <w:t>Presentation</w:t>
      </w:r>
    </w:p>
    <w:p w14:paraId="0729DD94" w14:textId="0C94230D" w:rsidR="000A586E" w:rsidRPr="00D125BF" w:rsidRDefault="00BA675D" w:rsidP="00F35802">
      <w:pPr>
        <w:spacing w:after="120" w:line="240" w:lineRule="auto"/>
        <w:jc w:val="both"/>
        <w:rPr>
          <w:rFonts w:ascii="Corbel" w:hAnsi="Corbel"/>
          <w:lang w:val="en-GB"/>
        </w:rPr>
      </w:pPr>
      <w:r w:rsidRPr="00D125BF">
        <w:rPr>
          <w:rFonts w:ascii="Corbel" w:hAnsi="Corbel"/>
          <w:lang w:val="en-GB"/>
        </w:rPr>
        <w:t>Read your stories and play your dialogues to the group.</w:t>
      </w:r>
    </w:p>
    <w:p w14:paraId="2A116584" w14:textId="77777777" w:rsidR="00BA675D" w:rsidRPr="00D125BF" w:rsidRDefault="00BA675D" w:rsidP="00F35802">
      <w:pPr>
        <w:spacing w:after="120" w:line="240" w:lineRule="auto"/>
        <w:jc w:val="both"/>
        <w:rPr>
          <w:rFonts w:ascii="Corbel" w:hAnsi="Corbel"/>
          <w:lang w:val="en-GB"/>
        </w:rPr>
      </w:pPr>
    </w:p>
    <w:p w14:paraId="6C262452" w14:textId="0F69F022" w:rsidR="000A586E" w:rsidRPr="00D125BF" w:rsidRDefault="00BA675D" w:rsidP="000A586E">
      <w:pPr>
        <w:spacing w:after="120" w:line="240" w:lineRule="auto"/>
        <w:jc w:val="center"/>
        <w:rPr>
          <w:rFonts w:ascii="Corbel" w:hAnsi="Corbel"/>
          <w:b/>
          <w:lang w:val="en-GB"/>
        </w:rPr>
      </w:pPr>
      <w:r w:rsidRPr="00D125BF">
        <w:rPr>
          <w:rFonts w:ascii="Corbel" w:hAnsi="Corbel"/>
          <w:b/>
          <w:lang w:val="en-GB"/>
        </w:rPr>
        <w:t xml:space="preserve">Have Fun! </w:t>
      </w:r>
      <w:r w:rsidRPr="00D125BF">
        <w:rPr>
          <w:rFonts w:ascii="Corbel" w:hAnsi="Corbel"/>
          <w:b/>
          <w:lang w:val="en-GB"/>
        </w:rPr>
        <w:sym w:font="Wingdings" w:char="F04A"/>
      </w:r>
    </w:p>
    <w:sectPr w:rsidR="000A586E" w:rsidRPr="00D125B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AC539" w14:textId="77777777" w:rsidR="00764674" w:rsidRDefault="00764674" w:rsidP="00864F38">
      <w:pPr>
        <w:spacing w:after="0" w:line="240" w:lineRule="auto"/>
      </w:pPr>
      <w:r>
        <w:separator/>
      </w:r>
    </w:p>
  </w:endnote>
  <w:endnote w:type="continuationSeparator" w:id="0">
    <w:p w14:paraId="3D004D04" w14:textId="77777777" w:rsidR="00764674" w:rsidRDefault="00764674" w:rsidP="0086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AE63" w14:textId="5295725B" w:rsidR="00864F38" w:rsidRPr="00864F38" w:rsidRDefault="00864F38" w:rsidP="00864F38">
    <w:pPr>
      <w:pStyle w:val="Fuzeile"/>
      <w:tabs>
        <w:tab w:val="clear" w:pos="4536"/>
        <w:tab w:val="clear" w:pos="9072"/>
        <w:tab w:val="right" w:pos="9639"/>
      </w:tabs>
      <w:ind w:right="-567"/>
      <w:rPr>
        <w:rFonts w:eastAsiaTheme="majorEastAsia" w:cstheme="majorBidi"/>
        <w:sz w:val="18"/>
        <w:szCs w:val="18"/>
        <w:lang w:val="en-GB"/>
      </w:rPr>
    </w:pPr>
    <w:r w:rsidRPr="005723F6">
      <w:rPr>
        <w:noProof/>
        <w:sz w:val="18"/>
        <w:szCs w:val="18"/>
        <w:lang w:eastAsia="de-AT"/>
      </w:rPr>
      <mc:AlternateContent>
        <mc:Choice Requires="wps">
          <w:drawing>
            <wp:anchor distT="0" distB="0" distL="114300" distR="114300" simplePos="0" relativeHeight="251665408" behindDoc="0" locked="0" layoutInCell="1" allowOverlap="1" wp14:anchorId="7D450E99" wp14:editId="5D4DF4CC">
              <wp:simplePos x="0" y="0"/>
              <wp:positionH relativeFrom="page">
                <wp:align>left</wp:align>
              </wp:positionH>
              <wp:positionV relativeFrom="paragraph">
                <wp:posOffset>-126111</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9BA6D" id="Gerade Verbindung 3" o:spid="_x0000_s1026" style="position:absolute;z-index:251665408;visibility:visible;mso-wrap-style:square;mso-wrap-distance-left:9pt;mso-wrap-distance-top:0;mso-wrap-distance-right:9pt;mso-wrap-distance-bottom:0;mso-position-horizontal:left;mso-position-horizontal-relative:page;mso-position-vertical:absolute;mso-position-vertical-relative:text" from="0,-9.95pt" to="59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" strokecolor="#0a4279" strokeweight="2pt">
              <v:stroke joinstyle="miter"/>
              <w10:wrap anchorx="page"/>
            </v:line>
          </w:pict>
        </mc:Fallback>
      </mc:AlternateContent>
    </w:r>
    <w:proofErr w:type="spellStart"/>
    <w:r w:rsidRPr="008245E6">
      <w:rPr>
        <w:sz w:val="18"/>
        <w:szCs w:val="18"/>
        <w:lang w:val="en-US"/>
      </w:rPr>
      <w:t>REWWay</w:t>
    </w:r>
    <w:proofErr w:type="spellEnd"/>
    <w:r w:rsidRPr="008245E6">
      <w:rPr>
        <w:sz w:val="18"/>
        <w:szCs w:val="18"/>
        <w:lang w:val="en-US"/>
      </w:rPr>
      <w:t xml:space="preserve"> – Research &amp; Education in Inland Waterway Logistics</w:t>
    </w:r>
    <w:r w:rsidRPr="008245E6">
      <w:rPr>
        <w:sz w:val="18"/>
        <w:szCs w:val="18"/>
        <w:lang w:val="en-US"/>
      </w:rPr>
      <w:tab/>
    </w:r>
    <w:r w:rsidR="00DD0958">
      <w:rPr>
        <w:rFonts w:eastAsiaTheme="majorEastAsia" w:cstheme="majorBidi"/>
        <w:sz w:val="18"/>
        <w:szCs w:val="18"/>
        <w:lang w:val="en-US"/>
      </w:rPr>
      <w:t xml:space="preserve">Page </w:t>
    </w:r>
    <w:r w:rsidR="00DD0958" w:rsidRPr="00DD0958">
      <w:rPr>
        <w:rFonts w:eastAsiaTheme="majorEastAsia" w:cstheme="majorBidi"/>
        <w:sz w:val="18"/>
        <w:szCs w:val="18"/>
        <w:lang w:val="en-US"/>
      </w:rPr>
      <w:fldChar w:fldCharType="begin"/>
    </w:r>
    <w:r w:rsidR="00DD0958" w:rsidRPr="00DD0958">
      <w:rPr>
        <w:rFonts w:eastAsiaTheme="majorEastAsia" w:cstheme="majorBidi"/>
        <w:sz w:val="18"/>
        <w:szCs w:val="18"/>
        <w:lang w:val="en-US"/>
      </w:rPr>
      <w:instrText>PAGE   \* MERGEFORMAT</w:instrText>
    </w:r>
    <w:r w:rsidR="00DD0958" w:rsidRPr="00DD0958">
      <w:rPr>
        <w:rFonts w:eastAsiaTheme="majorEastAsia" w:cstheme="majorBidi"/>
        <w:sz w:val="18"/>
        <w:szCs w:val="18"/>
        <w:lang w:val="en-US"/>
      </w:rPr>
      <w:fldChar w:fldCharType="separate"/>
    </w:r>
    <w:r w:rsidR="00D125BF" w:rsidRPr="00D125BF">
      <w:rPr>
        <w:rFonts w:eastAsiaTheme="majorEastAsia" w:cstheme="majorBidi"/>
        <w:noProof/>
        <w:sz w:val="18"/>
        <w:szCs w:val="18"/>
        <w:lang w:val="de-DE"/>
      </w:rPr>
      <w:t>1</w:t>
    </w:r>
    <w:r w:rsidR="00DD0958" w:rsidRPr="00DD0958">
      <w:rPr>
        <w:rFonts w:eastAsiaTheme="majorEastAsia" w:cstheme="majorBidi"/>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ECF1F" w14:textId="77777777" w:rsidR="00764674" w:rsidRDefault="00764674" w:rsidP="00864F38">
      <w:pPr>
        <w:spacing w:after="0" w:line="240" w:lineRule="auto"/>
      </w:pPr>
      <w:r>
        <w:separator/>
      </w:r>
    </w:p>
  </w:footnote>
  <w:footnote w:type="continuationSeparator" w:id="0">
    <w:p w14:paraId="53C18A80" w14:textId="77777777" w:rsidR="00764674" w:rsidRDefault="00764674" w:rsidP="0086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940C" w14:textId="77777777" w:rsidR="00864F38" w:rsidRDefault="00864F38" w:rsidP="00864F38">
    <w:pPr>
      <w:pStyle w:val="Kopfzeile"/>
    </w:pPr>
    <w:r>
      <w:rPr>
        <w:noProof/>
        <w:lang w:eastAsia="de-AT"/>
      </w:rPr>
      <w:drawing>
        <wp:anchor distT="0" distB="0" distL="114300" distR="114300" simplePos="0" relativeHeight="251661312" behindDoc="0" locked="0" layoutInCell="1" allowOverlap="1" wp14:anchorId="059FB0FD" wp14:editId="5A558298">
          <wp:simplePos x="0" y="0"/>
          <wp:positionH relativeFrom="column">
            <wp:posOffset>5801360</wp:posOffset>
          </wp:positionH>
          <wp:positionV relativeFrom="paragraph">
            <wp:posOffset>-329565</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0288" behindDoc="1" locked="0" layoutInCell="1" allowOverlap="1" wp14:anchorId="1D7FF343" wp14:editId="50A41659">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73B54914" w14:textId="77777777" w:rsidR="00864F38" w:rsidRDefault="00864F38" w:rsidP="00864F38">
    <w:pPr>
      <w:pStyle w:val="Kopfzeile"/>
    </w:pPr>
    <w:r>
      <w:rPr>
        <w:noProof/>
        <w:lang w:eastAsia="de-AT"/>
      </w:rPr>
      <w:drawing>
        <wp:anchor distT="0" distB="0" distL="114300" distR="114300" simplePos="0" relativeHeight="251662336" behindDoc="0" locked="0" layoutInCell="1" allowOverlap="1" wp14:anchorId="41FA3956" wp14:editId="37766C63">
          <wp:simplePos x="0" y="0"/>
          <wp:positionH relativeFrom="column">
            <wp:posOffset>5616575</wp:posOffset>
          </wp:positionH>
          <wp:positionV relativeFrom="paragraph">
            <wp:posOffset>51435</wp:posOffset>
          </wp:positionV>
          <wp:extent cx="918845" cy="337185"/>
          <wp:effectExtent l="0" t="0" r="0" b="5715"/>
          <wp:wrapSquare wrapText="bothSides"/>
          <wp:docPr id="15" name="Picture 15" descr="C:\Users\P41184\AppData\Local\Microsoft\Windows\Temporary Internet Files\Content.Outlook\ZI6POV79\viadonau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41184\AppData\Local\Microsoft\Windows\Temporary Internet Files\Content.Outlook\ZI6POV79\viadonau_logo_300dp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8845" cy="337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1715D" w14:textId="77777777" w:rsidR="00864F38" w:rsidRDefault="00864F38" w:rsidP="00864F38">
    <w:pPr>
      <w:pStyle w:val="Kopfzeile"/>
    </w:pPr>
    <w:r>
      <w:rPr>
        <w:noProof/>
        <w:lang w:eastAsia="de-AT"/>
      </w:rPr>
      <mc:AlternateContent>
        <mc:Choice Requires="wps">
          <w:drawing>
            <wp:anchor distT="0" distB="0" distL="114300" distR="114300" simplePos="0" relativeHeight="251659264" behindDoc="0" locked="0" layoutInCell="1" allowOverlap="1" wp14:anchorId="5528EB21" wp14:editId="1DD130AD">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9DF9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" strokecolor="#0a4279" strokeweight="6pt">
              <v:stroke joinstyle="miter"/>
            </v:line>
          </w:pict>
        </mc:Fallback>
      </mc:AlternateContent>
    </w:r>
  </w:p>
  <w:p w14:paraId="7426C23E" w14:textId="77777777" w:rsidR="00864F38" w:rsidRDefault="00864F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D5A"/>
    <w:multiLevelType w:val="hybridMultilevel"/>
    <w:tmpl w:val="F87AE7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D855571"/>
    <w:multiLevelType w:val="hybridMultilevel"/>
    <w:tmpl w:val="2FF66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53E1162"/>
    <w:multiLevelType w:val="hybridMultilevel"/>
    <w:tmpl w:val="889E9800"/>
    <w:lvl w:ilvl="0" w:tplc="7E2275C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5EC3537"/>
    <w:multiLevelType w:val="hybridMultilevel"/>
    <w:tmpl w:val="D848E222"/>
    <w:lvl w:ilvl="0" w:tplc="380808E6">
      <w:start w:val="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A82BD1"/>
    <w:multiLevelType w:val="hybridMultilevel"/>
    <w:tmpl w:val="77928362"/>
    <w:lvl w:ilvl="0" w:tplc="FF64227C">
      <w:start w:val="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952722E"/>
    <w:multiLevelType w:val="hybridMultilevel"/>
    <w:tmpl w:val="2F5E73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A553698"/>
    <w:multiLevelType w:val="hybridMultilevel"/>
    <w:tmpl w:val="7A4C2784"/>
    <w:lvl w:ilvl="0" w:tplc="2A0C938A">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727550A3"/>
    <w:multiLevelType w:val="hybridMultilevel"/>
    <w:tmpl w:val="6A687942"/>
    <w:lvl w:ilvl="0" w:tplc="7118238E">
      <w:numFmt w:val="bullet"/>
      <w:lvlText w:val="-"/>
      <w:lvlJc w:val="left"/>
      <w:pPr>
        <w:ind w:left="720" w:hanging="360"/>
      </w:pPr>
      <w:rPr>
        <w:rFonts w:ascii="Corbel" w:eastAsiaTheme="minorHAnsi" w:hAnsi="Corbe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38"/>
    <w:rsid w:val="000A586E"/>
    <w:rsid w:val="0040385C"/>
    <w:rsid w:val="00764674"/>
    <w:rsid w:val="00864F38"/>
    <w:rsid w:val="008C666B"/>
    <w:rsid w:val="008E32AC"/>
    <w:rsid w:val="009B42EE"/>
    <w:rsid w:val="00A008F6"/>
    <w:rsid w:val="00A2621A"/>
    <w:rsid w:val="00AB0ECE"/>
    <w:rsid w:val="00BA675D"/>
    <w:rsid w:val="00C179AC"/>
    <w:rsid w:val="00D125BF"/>
    <w:rsid w:val="00DD0958"/>
    <w:rsid w:val="00E03FB9"/>
    <w:rsid w:val="00F358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E35B"/>
  <w15:chartTrackingRefBased/>
  <w15:docId w15:val="{51AA58EA-90CE-4842-BEEA-39C06B0B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4F38"/>
    <w:pPr>
      <w:spacing w:after="0" w:line="240" w:lineRule="auto"/>
      <w:ind w:left="720"/>
    </w:pPr>
    <w:rPr>
      <w:rFonts w:ascii="Calibri" w:hAnsi="Calibri" w:cs="Calibri"/>
    </w:rPr>
  </w:style>
  <w:style w:type="paragraph" w:styleId="Kopfzeile">
    <w:name w:val="header"/>
    <w:basedOn w:val="Standard"/>
    <w:link w:val="KopfzeileZchn"/>
    <w:uiPriority w:val="99"/>
    <w:unhideWhenUsed/>
    <w:rsid w:val="00864F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F38"/>
  </w:style>
  <w:style w:type="paragraph" w:styleId="Fuzeile">
    <w:name w:val="footer"/>
    <w:basedOn w:val="Standard"/>
    <w:link w:val="FuzeileZchn"/>
    <w:uiPriority w:val="99"/>
    <w:unhideWhenUsed/>
    <w:rsid w:val="00864F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F38"/>
  </w:style>
  <w:style w:type="character" w:styleId="Hyperlink">
    <w:name w:val="Hyperlink"/>
    <w:basedOn w:val="Absatz-Standardschriftart"/>
    <w:uiPriority w:val="99"/>
    <w:unhideWhenUsed/>
    <w:rsid w:val="00864F38"/>
    <w:rPr>
      <w:color w:val="0563C1" w:themeColor="hyperlink"/>
      <w:u w:val="single"/>
    </w:rPr>
  </w:style>
  <w:style w:type="character" w:styleId="Kommentarzeichen">
    <w:name w:val="annotation reference"/>
    <w:basedOn w:val="Absatz-Standardschriftart"/>
    <w:uiPriority w:val="99"/>
    <w:semiHidden/>
    <w:unhideWhenUsed/>
    <w:rsid w:val="00864F38"/>
    <w:rPr>
      <w:sz w:val="16"/>
      <w:szCs w:val="16"/>
    </w:rPr>
  </w:style>
  <w:style w:type="paragraph" w:styleId="Sprechblasentext">
    <w:name w:val="Balloon Text"/>
    <w:basedOn w:val="Standard"/>
    <w:link w:val="SprechblasentextZchn"/>
    <w:uiPriority w:val="99"/>
    <w:semiHidden/>
    <w:unhideWhenUsed/>
    <w:rsid w:val="00864F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4F38"/>
    <w:rPr>
      <w:rFonts w:ascii="Segoe UI" w:hAnsi="Segoe UI" w:cs="Segoe UI"/>
      <w:sz w:val="18"/>
      <w:szCs w:val="18"/>
    </w:rPr>
  </w:style>
  <w:style w:type="table" w:styleId="Tabellenraster">
    <w:name w:val="Table Grid"/>
    <w:basedOn w:val="NormaleTabelle"/>
    <w:uiPriority w:val="39"/>
    <w:rsid w:val="00F3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0A58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586E"/>
    <w:rPr>
      <w:sz w:val="20"/>
      <w:szCs w:val="20"/>
    </w:rPr>
  </w:style>
  <w:style w:type="paragraph" w:styleId="Kommentarthema">
    <w:name w:val="annotation subject"/>
    <w:basedOn w:val="Kommentartext"/>
    <w:next w:val="Kommentartext"/>
    <w:link w:val="KommentarthemaZchn"/>
    <w:uiPriority w:val="99"/>
    <w:semiHidden/>
    <w:unhideWhenUsed/>
    <w:rsid w:val="000A586E"/>
    <w:rPr>
      <w:b/>
      <w:bCs/>
    </w:rPr>
  </w:style>
  <w:style w:type="character" w:customStyle="1" w:styleId="KommentarthemaZchn">
    <w:name w:val="Kommentarthema Zchn"/>
    <w:basedOn w:val="KommentartextZchn"/>
    <w:link w:val="Kommentarthema"/>
    <w:uiPriority w:val="99"/>
    <w:semiHidden/>
    <w:rsid w:val="000A5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FH OOE Managemant GmbH</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Stockhammer Verena</dc:creator>
  <cp:keywords/>
  <dc:description/>
  <cp:lastModifiedBy>Stockhammer Verena</cp:lastModifiedBy>
  <cp:revision>9</cp:revision>
  <dcterms:created xsi:type="dcterms:W3CDTF">2020-04-07T06:42:00Z</dcterms:created>
  <dcterms:modified xsi:type="dcterms:W3CDTF">2020-04-27T09:14:00Z</dcterms:modified>
</cp:coreProperties>
</file>